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823" w:rsidRPr="00A54080" w:rsidRDefault="00A46F81" w:rsidP="000E0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4"/>
          <w:szCs w:val="24"/>
        </w:rPr>
      </w:pPr>
      <w:bookmarkStart w:id="0" w:name="_GoBack"/>
      <w:bookmarkEnd w:id="0"/>
      <w:proofErr w:type="spellStart"/>
      <w:r>
        <w:rPr>
          <w:b/>
          <w:bCs/>
          <w:sz w:val="24"/>
          <w:szCs w:val="24"/>
        </w:rPr>
        <w:t>Etablissement</w:t>
      </w:r>
      <w:proofErr w:type="spellEnd"/>
      <w:r>
        <w:rPr>
          <w:b/>
          <w:bCs/>
          <w:sz w:val="24"/>
          <w:szCs w:val="24"/>
        </w:rPr>
        <w:t> </w:t>
      </w:r>
      <w:proofErr w:type="gramStart"/>
      <w:r>
        <w:rPr>
          <w:b/>
          <w:bCs/>
          <w:sz w:val="24"/>
          <w:szCs w:val="24"/>
        </w:rPr>
        <w:t>:</w:t>
      </w:r>
      <w:proofErr w:type="spellStart"/>
      <w:r>
        <w:rPr>
          <w:b/>
          <w:bCs/>
          <w:sz w:val="24"/>
          <w:szCs w:val="24"/>
        </w:rPr>
        <w:t>ELFath</w:t>
      </w:r>
      <w:proofErr w:type="spellEnd"/>
      <w:proofErr w:type="gramEnd"/>
      <w:r>
        <w:rPr>
          <w:b/>
          <w:bCs/>
          <w:sz w:val="24"/>
          <w:szCs w:val="24"/>
        </w:rPr>
        <w:t xml:space="preserve">            </w:t>
      </w:r>
      <w:r w:rsidR="000E0823" w:rsidRPr="00A54080">
        <w:rPr>
          <w:b/>
          <w:bCs/>
          <w:sz w:val="24"/>
          <w:szCs w:val="24"/>
        </w:rPr>
        <w:t xml:space="preserve">           </w:t>
      </w:r>
      <w:r w:rsidR="00A54080" w:rsidRPr="00A54080">
        <w:rPr>
          <w:b/>
          <w:bCs/>
          <w:sz w:val="24"/>
          <w:szCs w:val="24"/>
        </w:rPr>
        <w:t xml:space="preserve">        Contrôle Continu en </w:t>
      </w:r>
      <w:proofErr w:type="spellStart"/>
      <w:r w:rsidR="00A54080" w:rsidRPr="00A54080">
        <w:rPr>
          <w:b/>
          <w:bCs/>
          <w:sz w:val="24"/>
          <w:szCs w:val="24"/>
        </w:rPr>
        <w:t>svt</w:t>
      </w:r>
      <w:proofErr w:type="spellEnd"/>
      <w:r w:rsidR="000E0823" w:rsidRPr="00A54080">
        <w:rPr>
          <w:b/>
          <w:bCs/>
          <w:sz w:val="24"/>
          <w:szCs w:val="24"/>
        </w:rPr>
        <w:t xml:space="preserve">                                Professeur : MR Larbi AOUT</w:t>
      </w:r>
    </w:p>
    <w:p w:rsidR="000E0823" w:rsidRPr="00A54080" w:rsidRDefault="000E0823" w:rsidP="00A540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4"/>
          <w:szCs w:val="24"/>
        </w:rPr>
      </w:pPr>
      <w:r w:rsidRPr="00A54080">
        <w:rPr>
          <w:b/>
          <w:bCs/>
          <w:sz w:val="24"/>
          <w:szCs w:val="24"/>
        </w:rPr>
        <w:t xml:space="preserve">ERRACHIDIA                                </w:t>
      </w:r>
      <w:r w:rsidR="00A54080" w:rsidRPr="00A54080">
        <w:rPr>
          <w:b/>
          <w:bCs/>
          <w:sz w:val="24"/>
          <w:szCs w:val="24"/>
        </w:rPr>
        <w:t xml:space="preserve">  </w:t>
      </w:r>
      <w:r w:rsidRPr="00A54080">
        <w:rPr>
          <w:b/>
          <w:bCs/>
          <w:sz w:val="24"/>
          <w:szCs w:val="24"/>
        </w:rPr>
        <w:t xml:space="preserve">               Niveau 2</w:t>
      </w:r>
      <w:r w:rsidRPr="00A54080">
        <w:rPr>
          <w:b/>
          <w:bCs/>
          <w:sz w:val="24"/>
          <w:szCs w:val="24"/>
          <w:vertAlign w:val="superscript"/>
        </w:rPr>
        <w:t>ème</w:t>
      </w:r>
      <w:r w:rsidRPr="00A54080">
        <w:rPr>
          <w:rFonts w:ascii="Helvetica" w:hAnsi="Helvetica"/>
          <w:b/>
          <w:bCs/>
          <w:color w:val="1D2129"/>
          <w:sz w:val="24"/>
          <w:szCs w:val="24"/>
          <w:shd w:val="clear" w:color="auto" w:fill="FFFFFF"/>
        </w:rPr>
        <w:t xml:space="preserve"> année PIC</w:t>
      </w:r>
      <w:r w:rsidR="00A54080" w:rsidRPr="00A54080">
        <w:rPr>
          <w:b/>
          <w:bCs/>
          <w:sz w:val="24"/>
          <w:szCs w:val="24"/>
        </w:rPr>
        <w:t xml:space="preserve">     </w:t>
      </w:r>
      <w:r w:rsidRPr="00A54080">
        <w:rPr>
          <w:b/>
          <w:bCs/>
          <w:sz w:val="24"/>
          <w:szCs w:val="24"/>
        </w:rPr>
        <w:t xml:space="preserve">                           Année scolaire </w:t>
      </w:r>
      <w:proofErr w:type="gramStart"/>
      <w:r w:rsidRPr="00A54080">
        <w:rPr>
          <w:b/>
          <w:bCs/>
          <w:sz w:val="24"/>
          <w:szCs w:val="24"/>
        </w:rPr>
        <w:t>;20</w:t>
      </w:r>
      <w:r w:rsidR="00A54080" w:rsidRPr="00A54080">
        <w:rPr>
          <w:b/>
          <w:bCs/>
          <w:sz w:val="24"/>
          <w:szCs w:val="24"/>
        </w:rPr>
        <w:t>19</w:t>
      </w:r>
      <w:proofErr w:type="gramEnd"/>
      <w:r w:rsidRPr="00A54080">
        <w:rPr>
          <w:b/>
          <w:bCs/>
          <w:sz w:val="24"/>
          <w:szCs w:val="24"/>
        </w:rPr>
        <w:t>/20</w:t>
      </w:r>
      <w:r w:rsidR="00A54080" w:rsidRPr="00A54080">
        <w:rPr>
          <w:b/>
          <w:bCs/>
          <w:sz w:val="24"/>
          <w:szCs w:val="24"/>
        </w:rPr>
        <w:t>20</w:t>
      </w:r>
    </w:p>
    <w:p w:rsidR="000E0823" w:rsidRPr="00A54080" w:rsidRDefault="000E0823" w:rsidP="00A540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4"/>
          <w:szCs w:val="24"/>
        </w:rPr>
      </w:pPr>
      <w:r w:rsidRPr="00A54080">
        <w:rPr>
          <w:b/>
          <w:bCs/>
          <w:sz w:val="24"/>
          <w:szCs w:val="24"/>
        </w:rPr>
        <w:t>Nom et Prénom :………………………………………………..     N° d’ordre :……………………………………….Durée :1</w:t>
      </w:r>
      <w:r w:rsidR="00A54080" w:rsidRPr="00A54080">
        <w:rPr>
          <w:b/>
          <w:bCs/>
          <w:sz w:val="24"/>
          <w:szCs w:val="24"/>
        </w:rPr>
        <w:t>h</w:t>
      </w:r>
      <w:r w:rsidRPr="00A54080">
        <w:rPr>
          <w:b/>
          <w:bCs/>
          <w:sz w:val="24"/>
          <w:szCs w:val="24"/>
        </w:rPr>
        <w:t>eure</w:t>
      </w:r>
    </w:p>
    <w:p w:rsidR="000E0823" w:rsidRPr="00A54080" w:rsidRDefault="000E0823" w:rsidP="000E0823">
      <w:pPr>
        <w:jc w:val="center"/>
        <w:rPr>
          <w:rFonts w:ascii="Comic Sans MS" w:eastAsia="Andale Sans UI" w:hAnsi="Comic Sans MS" w:cs="Tahoma"/>
          <w:b/>
          <w:bCs/>
          <w:i/>
          <w:iCs/>
          <w:color w:val="000000"/>
          <w:kern w:val="3"/>
          <w:sz w:val="32"/>
          <w:szCs w:val="32"/>
          <w:u w:val="single"/>
        </w:rPr>
      </w:pPr>
      <w:r w:rsidRPr="00A54080">
        <w:rPr>
          <w:rFonts w:ascii="Comic Sans MS" w:eastAsia="Andale Sans UI" w:hAnsi="Comic Sans MS" w:cs="Tahoma"/>
          <w:b/>
          <w:bCs/>
          <w:i/>
          <w:iCs/>
          <w:color w:val="000000"/>
          <w:kern w:val="3"/>
          <w:sz w:val="32"/>
          <w:szCs w:val="32"/>
          <w:u w:val="single"/>
        </w:rPr>
        <w:t xml:space="preserve">Restitution de connaissances </w:t>
      </w:r>
      <w:proofErr w:type="gramStart"/>
      <w:r w:rsidRPr="00A54080">
        <w:rPr>
          <w:rFonts w:ascii="Comic Sans MS" w:eastAsia="Andale Sans UI" w:hAnsi="Comic Sans MS" w:cs="Tahoma"/>
          <w:b/>
          <w:bCs/>
          <w:i/>
          <w:iCs/>
          <w:color w:val="000000"/>
          <w:kern w:val="3"/>
          <w:sz w:val="32"/>
          <w:szCs w:val="32"/>
          <w:u w:val="single"/>
        </w:rPr>
        <w:t>( 10points</w:t>
      </w:r>
      <w:proofErr w:type="gramEnd"/>
      <w:r w:rsidRPr="00A54080">
        <w:rPr>
          <w:rFonts w:ascii="Comic Sans MS" w:eastAsia="Andale Sans UI" w:hAnsi="Comic Sans MS" w:cs="Tahoma"/>
          <w:b/>
          <w:bCs/>
          <w:i/>
          <w:iCs/>
          <w:color w:val="000000"/>
          <w:kern w:val="3"/>
          <w:sz w:val="32"/>
          <w:szCs w:val="32"/>
          <w:u w:val="single"/>
        </w:rPr>
        <w:t>)</w:t>
      </w:r>
    </w:p>
    <w:p w:rsidR="000E0823" w:rsidRPr="00A54080" w:rsidRDefault="000E0823" w:rsidP="000E0823">
      <w:pPr>
        <w:rPr>
          <w:b/>
          <w:bCs/>
          <w:i/>
          <w:iCs/>
          <w:sz w:val="30"/>
          <w:szCs w:val="30"/>
        </w:rPr>
      </w:pPr>
      <w:r w:rsidRPr="00A54080">
        <w:rPr>
          <w:b/>
          <w:bCs/>
          <w:i/>
          <w:iCs/>
          <w:sz w:val="30"/>
          <w:szCs w:val="30"/>
        </w:rPr>
        <w:t>1/ Relier par une flèche chaque mot à sa définition (4pts)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37"/>
        <w:gridCol w:w="1433"/>
        <w:gridCol w:w="5842"/>
      </w:tblGrid>
      <w:tr w:rsidR="000E0823" w:rsidTr="0076621D">
        <w:tc>
          <w:tcPr>
            <w:tcW w:w="3637" w:type="dxa"/>
          </w:tcPr>
          <w:p w:rsidR="000E0823" w:rsidRPr="00A54080" w:rsidRDefault="000E0823" w:rsidP="0076621D">
            <w:pPr>
              <w:jc w:val="center"/>
              <w:rPr>
                <w:b/>
                <w:bCs/>
                <w:sz w:val="30"/>
                <w:szCs w:val="30"/>
              </w:rPr>
            </w:pPr>
            <w:r w:rsidRPr="00A54080">
              <w:rPr>
                <w:b/>
                <w:bCs/>
                <w:sz w:val="30"/>
                <w:szCs w:val="30"/>
              </w:rPr>
              <w:t>Mot ou terme scientifique</w:t>
            </w:r>
          </w:p>
        </w:tc>
        <w:tc>
          <w:tcPr>
            <w:tcW w:w="1433" w:type="dxa"/>
            <w:vMerge w:val="restart"/>
          </w:tcPr>
          <w:p w:rsidR="000E0823" w:rsidRPr="00A54080" w:rsidRDefault="000E0823" w:rsidP="0076621D">
            <w:pPr>
              <w:rPr>
                <w:sz w:val="30"/>
                <w:szCs w:val="30"/>
              </w:rPr>
            </w:pPr>
          </w:p>
        </w:tc>
        <w:tc>
          <w:tcPr>
            <w:tcW w:w="5842" w:type="dxa"/>
          </w:tcPr>
          <w:p w:rsidR="000E0823" w:rsidRPr="00A54080" w:rsidRDefault="000E0823" w:rsidP="0076621D">
            <w:pPr>
              <w:jc w:val="center"/>
              <w:rPr>
                <w:b/>
                <w:bCs/>
                <w:sz w:val="30"/>
                <w:szCs w:val="30"/>
              </w:rPr>
            </w:pPr>
            <w:r w:rsidRPr="00A54080">
              <w:rPr>
                <w:b/>
                <w:bCs/>
                <w:sz w:val="30"/>
                <w:szCs w:val="30"/>
              </w:rPr>
              <w:t>Définition</w:t>
            </w:r>
          </w:p>
        </w:tc>
      </w:tr>
      <w:tr w:rsidR="000E0823" w:rsidTr="0076621D">
        <w:tc>
          <w:tcPr>
            <w:tcW w:w="3637" w:type="dxa"/>
          </w:tcPr>
          <w:p w:rsidR="000E0823" w:rsidRPr="00A54080" w:rsidRDefault="000E0823" w:rsidP="0076621D">
            <w:pPr>
              <w:rPr>
                <w:b/>
                <w:bCs/>
                <w:sz w:val="26"/>
                <w:szCs w:val="26"/>
              </w:rPr>
            </w:pPr>
            <w:r w:rsidRPr="00A54080">
              <w:rPr>
                <w:b/>
                <w:bCs/>
                <w:sz w:val="26"/>
                <w:szCs w:val="26"/>
              </w:rPr>
              <w:t xml:space="preserve">Dorsale océanique                                 </w:t>
            </w:r>
          </w:p>
        </w:tc>
        <w:tc>
          <w:tcPr>
            <w:tcW w:w="1433" w:type="dxa"/>
            <w:vMerge/>
          </w:tcPr>
          <w:p w:rsidR="000E0823" w:rsidRPr="00A54080" w:rsidRDefault="000E0823" w:rsidP="0076621D">
            <w:pPr>
              <w:rPr>
                <w:sz w:val="26"/>
                <w:szCs w:val="26"/>
              </w:rPr>
            </w:pPr>
          </w:p>
        </w:tc>
        <w:tc>
          <w:tcPr>
            <w:tcW w:w="5842" w:type="dxa"/>
          </w:tcPr>
          <w:p w:rsidR="000E0823" w:rsidRPr="00A54080" w:rsidRDefault="000E0823" w:rsidP="0076621D">
            <w:pPr>
              <w:rPr>
                <w:b/>
                <w:bCs/>
                <w:sz w:val="26"/>
                <w:szCs w:val="26"/>
              </w:rPr>
            </w:pPr>
            <w:r w:rsidRPr="00A54080">
              <w:rPr>
                <w:b/>
                <w:bCs/>
                <w:sz w:val="26"/>
                <w:szCs w:val="26"/>
              </w:rPr>
              <w:t>Zone peu active à la surface de la terre</w:t>
            </w:r>
          </w:p>
        </w:tc>
      </w:tr>
      <w:tr w:rsidR="000E0823" w:rsidTr="0076621D">
        <w:tc>
          <w:tcPr>
            <w:tcW w:w="3637" w:type="dxa"/>
          </w:tcPr>
          <w:p w:rsidR="000E0823" w:rsidRPr="00A54080" w:rsidRDefault="000E0823" w:rsidP="0076621D">
            <w:pPr>
              <w:rPr>
                <w:b/>
                <w:bCs/>
                <w:sz w:val="26"/>
                <w:szCs w:val="26"/>
              </w:rPr>
            </w:pPr>
            <w:r w:rsidRPr="00A54080">
              <w:rPr>
                <w:b/>
                <w:bCs/>
                <w:sz w:val="26"/>
                <w:szCs w:val="26"/>
              </w:rPr>
              <w:t xml:space="preserve">Subduction                                              </w:t>
            </w:r>
          </w:p>
        </w:tc>
        <w:tc>
          <w:tcPr>
            <w:tcW w:w="1433" w:type="dxa"/>
            <w:vMerge/>
          </w:tcPr>
          <w:p w:rsidR="000E0823" w:rsidRPr="00A54080" w:rsidRDefault="000E0823" w:rsidP="0076621D">
            <w:pPr>
              <w:rPr>
                <w:sz w:val="26"/>
                <w:szCs w:val="26"/>
              </w:rPr>
            </w:pPr>
          </w:p>
        </w:tc>
        <w:tc>
          <w:tcPr>
            <w:tcW w:w="5842" w:type="dxa"/>
          </w:tcPr>
          <w:p w:rsidR="000E0823" w:rsidRPr="00A54080" w:rsidRDefault="000E0823" w:rsidP="0076621D">
            <w:pPr>
              <w:rPr>
                <w:b/>
                <w:bCs/>
                <w:sz w:val="26"/>
                <w:szCs w:val="26"/>
              </w:rPr>
            </w:pPr>
            <w:r w:rsidRPr="00A54080">
              <w:rPr>
                <w:b/>
                <w:bCs/>
                <w:sz w:val="26"/>
                <w:szCs w:val="26"/>
              </w:rPr>
              <w:t>Zone de convergence des plaques lithosphériques</w:t>
            </w:r>
          </w:p>
        </w:tc>
      </w:tr>
      <w:tr w:rsidR="000E0823" w:rsidTr="0076621D">
        <w:tc>
          <w:tcPr>
            <w:tcW w:w="3637" w:type="dxa"/>
          </w:tcPr>
          <w:p w:rsidR="000E0823" w:rsidRPr="00A54080" w:rsidRDefault="000E0823" w:rsidP="0076621D">
            <w:pPr>
              <w:rPr>
                <w:b/>
                <w:bCs/>
                <w:sz w:val="26"/>
                <w:szCs w:val="26"/>
              </w:rPr>
            </w:pPr>
            <w:r w:rsidRPr="00A54080">
              <w:rPr>
                <w:b/>
                <w:bCs/>
                <w:sz w:val="26"/>
                <w:szCs w:val="26"/>
              </w:rPr>
              <w:t xml:space="preserve">Courants de convection                        </w:t>
            </w:r>
          </w:p>
        </w:tc>
        <w:tc>
          <w:tcPr>
            <w:tcW w:w="1433" w:type="dxa"/>
            <w:vMerge/>
          </w:tcPr>
          <w:p w:rsidR="000E0823" w:rsidRPr="00A54080" w:rsidRDefault="000E0823" w:rsidP="0076621D">
            <w:pPr>
              <w:rPr>
                <w:sz w:val="26"/>
                <w:szCs w:val="26"/>
              </w:rPr>
            </w:pPr>
          </w:p>
        </w:tc>
        <w:tc>
          <w:tcPr>
            <w:tcW w:w="5842" w:type="dxa"/>
          </w:tcPr>
          <w:p w:rsidR="000E0823" w:rsidRPr="00A54080" w:rsidRDefault="000E0823" w:rsidP="0076621D">
            <w:pPr>
              <w:rPr>
                <w:b/>
                <w:bCs/>
                <w:sz w:val="26"/>
                <w:szCs w:val="26"/>
              </w:rPr>
            </w:pPr>
            <w:r w:rsidRPr="00A54080">
              <w:rPr>
                <w:b/>
                <w:bCs/>
                <w:sz w:val="26"/>
                <w:szCs w:val="26"/>
              </w:rPr>
              <w:t>Zone de divergence des plaques lithosphériques</w:t>
            </w:r>
          </w:p>
        </w:tc>
      </w:tr>
      <w:tr w:rsidR="000E0823" w:rsidTr="0076621D">
        <w:tc>
          <w:tcPr>
            <w:tcW w:w="3637" w:type="dxa"/>
          </w:tcPr>
          <w:p w:rsidR="000E0823" w:rsidRPr="00A54080" w:rsidRDefault="000E0823" w:rsidP="0076621D">
            <w:pPr>
              <w:rPr>
                <w:b/>
                <w:bCs/>
                <w:sz w:val="26"/>
                <w:szCs w:val="26"/>
              </w:rPr>
            </w:pPr>
            <w:r w:rsidRPr="00A54080">
              <w:rPr>
                <w:b/>
                <w:bCs/>
                <w:sz w:val="26"/>
                <w:szCs w:val="26"/>
              </w:rPr>
              <w:t xml:space="preserve">Plaque lithosphérique                           </w:t>
            </w:r>
          </w:p>
        </w:tc>
        <w:tc>
          <w:tcPr>
            <w:tcW w:w="1433" w:type="dxa"/>
            <w:vMerge/>
          </w:tcPr>
          <w:p w:rsidR="000E0823" w:rsidRPr="00A54080" w:rsidRDefault="000E0823" w:rsidP="0076621D">
            <w:pPr>
              <w:rPr>
                <w:sz w:val="26"/>
                <w:szCs w:val="26"/>
              </w:rPr>
            </w:pPr>
          </w:p>
        </w:tc>
        <w:tc>
          <w:tcPr>
            <w:tcW w:w="5842" w:type="dxa"/>
          </w:tcPr>
          <w:p w:rsidR="000E0823" w:rsidRPr="00A54080" w:rsidRDefault="000E0823" w:rsidP="0076621D">
            <w:pPr>
              <w:rPr>
                <w:b/>
                <w:bCs/>
                <w:sz w:val="26"/>
                <w:szCs w:val="26"/>
              </w:rPr>
            </w:pPr>
            <w:r w:rsidRPr="00A54080">
              <w:rPr>
                <w:b/>
                <w:bCs/>
                <w:sz w:val="26"/>
                <w:szCs w:val="26"/>
              </w:rPr>
              <w:t>Provoquent la mobilité des plaques lithosphériques</w:t>
            </w:r>
          </w:p>
        </w:tc>
      </w:tr>
    </w:tbl>
    <w:p w:rsidR="000E0823" w:rsidRPr="00A54080" w:rsidRDefault="000E0823" w:rsidP="000E0823">
      <w:pPr>
        <w:rPr>
          <w:b/>
          <w:bCs/>
          <w:i/>
          <w:iCs/>
          <w:sz w:val="30"/>
          <w:szCs w:val="30"/>
        </w:rPr>
      </w:pPr>
      <w:r w:rsidRPr="00A54080">
        <w:rPr>
          <w:b/>
          <w:bCs/>
          <w:i/>
          <w:iCs/>
          <w:sz w:val="30"/>
          <w:szCs w:val="30"/>
        </w:rPr>
        <w:t xml:space="preserve">2/ Construire des phrases correctes en utilisant les mots proposés </w:t>
      </w:r>
      <w:proofErr w:type="gramStart"/>
      <w:r w:rsidRPr="00A54080">
        <w:rPr>
          <w:b/>
          <w:bCs/>
          <w:i/>
          <w:iCs/>
          <w:sz w:val="30"/>
          <w:szCs w:val="30"/>
        </w:rPr>
        <w:t>( 3pts</w:t>
      </w:r>
      <w:proofErr w:type="gramEnd"/>
      <w:r w:rsidRPr="00A54080">
        <w:rPr>
          <w:b/>
          <w:bCs/>
          <w:i/>
          <w:iCs/>
          <w:sz w:val="30"/>
          <w:szCs w:val="30"/>
        </w:rPr>
        <w:t>)</w:t>
      </w:r>
    </w:p>
    <w:p w:rsidR="000E0823" w:rsidRPr="00A54080" w:rsidRDefault="000E0823" w:rsidP="000E0823">
      <w:pPr>
        <w:pStyle w:val="Paragraphedeliste"/>
        <w:numPr>
          <w:ilvl w:val="0"/>
          <w:numId w:val="1"/>
        </w:numPr>
        <w:rPr>
          <w:b/>
          <w:bCs/>
          <w:sz w:val="26"/>
          <w:szCs w:val="26"/>
        </w:rPr>
      </w:pPr>
      <w:r w:rsidRPr="00A54080">
        <w:rPr>
          <w:b/>
          <w:bCs/>
          <w:sz w:val="26"/>
          <w:szCs w:val="26"/>
        </w:rPr>
        <w:t>S’écarter- naitre – plaque – dorsales – plancher océanique</w:t>
      </w:r>
    </w:p>
    <w:p w:rsidR="000E0823" w:rsidRPr="00A54080" w:rsidRDefault="000E0823" w:rsidP="000E0823">
      <w:pPr>
        <w:pStyle w:val="Paragraphedeliste"/>
        <w:rPr>
          <w:b/>
          <w:bCs/>
          <w:sz w:val="26"/>
          <w:szCs w:val="26"/>
        </w:rPr>
      </w:pPr>
      <w:r w:rsidRPr="00A54080">
        <w:rPr>
          <w:b/>
          <w:bCs/>
          <w:sz w:val="26"/>
          <w:szCs w:val="26"/>
        </w:rPr>
        <w:t>…………………………………………………………………………</w:t>
      </w:r>
      <w:r w:rsidR="00A54080">
        <w:rPr>
          <w:b/>
          <w:bCs/>
          <w:sz w:val="26"/>
          <w:szCs w:val="26"/>
        </w:rPr>
        <w:t>…………………………………………………………</w:t>
      </w:r>
    </w:p>
    <w:p w:rsidR="000E0823" w:rsidRPr="00A54080" w:rsidRDefault="000E0823" w:rsidP="000E0823">
      <w:pPr>
        <w:pStyle w:val="Paragraphedeliste"/>
        <w:numPr>
          <w:ilvl w:val="0"/>
          <w:numId w:val="1"/>
        </w:numPr>
        <w:rPr>
          <w:b/>
          <w:bCs/>
          <w:sz w:val="26"/>
          <w:szCs w:val="26"/>
        </w:rPr>
      </w:pPr>
      <w:r w:rsidRPr="00A54080">
        <w:rPr>
          <w:b/>
          <w:bCs/>
          <w:sz w:val="26"/>
          <w:szCs w:val="26"/>
        </w:rPr>
        <w:t>Mobilité de plaques – déplacement – fermeture – océans – ouverture</w:t>
      </w:r>
    </w:p>
    <w:p w:rsidR="000E0823" w:rsidRPr="00A54080" w:rsidRDefault="000E0823" w:rsidP="000E0823">
      <w:pPr>
        <w:pStyle w:val="Paragraphedeliste"/>
        <w:rPr>
          <w:b/>
          <w:bCs/>
          <w:sz w:val="26"/>
          <w:szCs w:val="26"/>
        </w:rPr>
      </w:pPr>
      <w:r w:rsidRPr="00A54080">
        <w:rPr>
          <w:b/>
          <w:bCs/>
          <w:sz w:val="26"/>
          <w:szCs w:val="26"/>
        </w:rPr>
        <w:t>……………………………………………………………………</w:t>
      </w:r>
      <w:r w:rsidR="00A54080">
        <w:rPr>
          <w:b/>
          <w:bCs/>
          <w:sz w:val="26"/>
          <w:szCs w:val="26"/>
        </w:rPr>
        <w:t>………………………………………………………………</w:t>
      </w:r>
    </w:p>
    <w:p w:rsidR="000E0823" w:rsidRPr="00A54080" w:rsidRDefault="000E0823" w:rsidP="000E0823">
      <w:pPr>
        <w:pStyle w:val="Paragraphedeliste"/>
        <w:numPr>
          <w:ilvl w:val="0"/>
          <w:numId w:val="1"/>
        </w:numPr>
        <w:rPr>
          <w:b/>
          <w:bCs/>
          <w:sz w:val="26"/>
          <w:szCs w:val="26"/>
        </w:rPr>
      </w:pPr>
      <w:r w:rsidRPr="00A54080">
        <w:rPr>
          <w:b/>
          <w:bCs/>
          <w:sz w:val="26"/>
          <w:szCs w:val="26"/>
        </w:rPr>
        <w:t>Délimiter – plaques lithosphériques – volcans – séismes</w:t>
      </w:r>
    </w:p>
    <w:p w:rsidR="000E0823" w:rsidRPr="00A54080" w:rsidRDefault="000E0823" w:rsidP="000E0823">
      <w:pPr>
        <w:pStyle w:val="Paragraphedeliste"/>
        <w:rPr>
          <w:b/>
          <w:bCs/>
          <w:sz w:val="26"/>
          <w:szCs w:val="26"/>
        </w:rPr>
      </w:pPr>
      <w:r w:rsidRPr="00A54080">
        <w:rPr>
          <w:b/>
          <w:bCs/>
          <w:sz w:val="26"/>
          <w:szCs w:val="26"/>
        </w:rPr>
        <w:t>………………………………………………………………………</w:t>
      </w:r>
      <w:r w:rsidR="00A54080">
        <w:rPr>
          <w:b/>
          <w:bCs/>
          <w:sz w:val="26"/>
          <w:szCs w:val="26"/>
        </w:rPr>
        <w:t>…………………………………………………………………</w:t>
      </w:r>
    </w:p>
    <w:p w:rsidR="000E0823" w:rsidRPr="00A54080" w:rsidRDefault="000E0823" w:rsidP="000E0823">
      <w:pPr>
        <w:rPr>
          <w:b/>
          <w:bCs/>
          <w:i/>
          <w:iCs/>
          <w:sz w:val="26"/>
          <w:szCs w:val="26"/>
        </w:rPr>
      </w:pPr>
      <w:r w:rsidRPr="00A54080">
        <w:rPr>
          <w:b/>
          <w:bCs/>
          <w:i/>
          <w:iCs/>
          <w:sz w:val="30"/>
          <w:szCs w:val="30"/>
        </w:rPr>
        <w:t xml:space="preserve">3/ Répondre par VRAI / FAUX sur les propositions suivantes </w:t>
      </w:r>
      <w:proofErr w:type="gramStart"/>
      <w:r w:rsidRPr="00A54080">
        <w:rPr>
          <w:b/>
          <w:bCs/>
          <w:i/>
          <w:iCs/>
          <w:sz w:val="30"/>
          <w:szCs w:val="30"/>
        </w:rPr>
        <w:t>( 3pts</w:t>
      </w:r>
      <w:proofErr w:type="gramEnd"/>
      <w:r w:rsidRPr="00A54080">
        <w:rPr>
          <w:b/>
          <w:bCs/>
          <w:i/>
          <w:iCs/>
          <w:sz w:val="30"/>
          <w:szCs w:val="30"/>
        </w:rPr>
        <w:t>)</w:t>
      </w:r>
    </w:p>
    <w:p w:rsidR="000E0823" w:rsidRPr="00A54080" w:rsidRDefault="000E0823" w:rsidP="000E0823">
      <w:pPr>
        <w:pStyle w:val="Paragraphedeliste"/>
        <w:numPr>
          <w:ilvl w:val="0"/>
          <w:numId w:val="2"/>
        </w:numPr>
        <w:rPr>
          <w:b/>
          <w:bCs/>
          <w:sz w:val="26"/>
          <w:szCs w:val="26"/>
        </w:rPr>
      </w:pPr>
      <w:r w:rsidRPr="00A54080">
        <w:rPr>
          <w:b/>
          <w:bCs/>
          <w:sz w:val="26"/>
          <w:szCs w:val="26"/>
        </w:rPr>
        <w:t>Toutes les plaques lithosphériques sont des plaques continentales</w:t>
      </w:r>
    </w:p>
    <w:p w:rsidR="000E0823" w:rsidRPr="00A54080" w:rsidRDefault="000E0823" w:rsidP="000E0823">
      <w:pPr>
        <w:pStyle w:val="Paragraphedeliste"/>
        <w:numPr>
          <w:ilvl w:val="0"/>
          <w:numId w:val="2"/>
        </w:numPr>
        <w:rPr>
          <w:b/>
          <w:bCs/>
          <w:sz w:val="26"/>
          <w:szCs w:val="26"/>
        </w:rPr>
      </w:pPr>
      <w:r w:rsidRPr="00A54080">
        <w:rPr>
          <w:b/>
          <w:bCs/>
          <w:sz w:val="26"/>
          <w:szCs w:val="26"/>
        </w:rPr>
        <w:t>Le nombre des plaques est égale au nombre des continents</w:t>
      </w:r>
    </w:p>
    <w:p w:rsidR="000E0823" w:rsidRPr="00A54080" w:rsidRDefault="000E0823" w:rsidP="000E0823">
      <w:pPr>
        <w:pStyle w:val="Paragraphedeliste"/>
        <w:numPr>
          <w:ilvl w:val="0"/>
          <w:numId w:val="2"/>
        </w:numPr>
        <w:rPr>
          <w:b/>
          <w:bCs/>
          <w:sz w:val="26"/>
          <w:szCs w:val="26"/>
        </w:rPr>
      </w:pPr>
      <w:r w:rsidRPr="00A54080">
        <w:rPr>
          <w:b/>
          <w:bCs/>
          <w:sz w:val="26"/>
          <w:szCs w:val="26"/>
        </w:rPr>
        <w:t>Tous les continents font partie d’une seule plaque</w:t>
      </w:r>
    </w:p>
    <w:p w:rsidR="000E0823" w:rsidRPr="00A54080" w:rsidRDefault="000E0823" w:rsidP="000E0823">
      <w:pPr>
        <w:pStyle w:val="Paragraphedeliste"/>
        <w:numPr>
          <w:ilvl w:val="0"/>
          <w:numId w:val="2"/>
        </w:numPr>
        <w:rPr>
          <w:b/>
          <w:bCs/>
          <w:sz w:val="26"/>
          <w:szCs w:val="26"/>
        </w:rPr>
      </w:pPr>
      <w:r w:rsidRPr="00A54080">
        <w:rPr>
          <w:b/>
          <w:bCs/>
          <w:sz w:val="26"/>
          <w:szCs w:val="26"/>
        </w:rPr>
        <w:t>Seuls les continents dérivent alors que les plaques sont immobiles</w:t>
      </w:r>
    </w:p>
    <w:p w:rsidR="000E0823" w:rsidRPr="00A54080" w:rsidRDefault="000E0823" w:rsidP="000E0823">
      <w:pPr>
        <w:pStyle w:val="Paragraphedeliste"/>
        <w:numPr>
          <w:ilvl w:val="0"/>
          <w:numId w:val="2"/>
        </w:numPr>
        <w:rPr>
          <w:b/>
          <w:bCs/>
          <w:sz w:val="26"/>
          <w:szCs w:val="26"/>
        </w:rPr>
      </w:pPr>
      <w:r w:rsidRPr="00A54080">
        <w:rPr>
          <w:b/>
          <w:bCs/>
          <w:sz w:val="26"/>
          <w:szCs w:val="26"/>
        </w:rPr>
        <w:t>Certaines plaques peuvent être à la fois continentales et océaniques</w:t>
      </w:r>
    </w:p>
    <w:p w:rsidR="000E0823" w:rsidRPr="00A54080" w:rsidRDefault="000E0823" w:rsidP="000E0823">
      <w:pPr>
        <w:pStyle w:val="Paragraphedeliste"/>
        <w:numPr>
          <w:ilvl w:val="0"/>
          <w:numId w:val="2"/>
        </w:numPr>
        <w:rPr>
          <w:b/>
          <w:bCs/>
          <w:sz w:val="26"/>
          <w:szCs w:val="26"/>
        </w:rPr>
      </w:pPr>
      <w:r w:rsidRPr="00A54080">
        <w:rPr>
          <w:b/>
          <w:bCs/>
          <w:sz w:val="26"/>
          <w:szCs w:val="26"/>
        </w:rPr>
        <w:t>La dérive apparente des continents est due à la mobilité des plaques</w:t>
      </w:r>
    </w:p>
    <w:p w:rsidR="00A93A9C" w:rsidRDefault="000E0823" w:rsidP="00A54080">
      <w:pPr>
        <w:jc w:val="center"/>
        <w:rPr>
          <w:rFonts w:ascii="Lucida Handwriting" w:hAnsi="Lucida Handwriting"/>
          <w:b/>
          <w:bCs/>
          <w:i/>
          <w:iCs/>
          <w:sz w:val="32"/>
          <w:szCs w:val="32"/>
          <w:u w:val="single"/>
        </w:rPr>
      </w:pPr>
      <w:r w:rsidRPr="00A54080">
        <w:rPr>
          <w:rFonts w:ascii="Lucida Handwriting" w:hAnsi="Lucida Handwriting"/>
          <w:b/>
          <w:bCs/>
          <w:i/>
          <w:iCs/>
          <w:sz w:val="32"/>
          <w:szCs w:val="32"/>
          <w:u w:val="single"/>
        </w:rPr>
        <w:t>Raisonnement scientifique et communication écrites et graphique (10points)</w:t>
      </w:r>
    </w:p>
    <w:p w:rsidR="000E0823" w:rsidRPr="00DE7B70" w:rsidRDefault="000E0823">
      <w:pPr>
        <w:rPr>
          <w:b/>
          <w:bCs/>
          <w:i/>
          <w:iCs/>
          <w:sz w:val="30"/>
          <w:szCs w:val="30"/>
          <w:u w:val="single"/>
        </w:rPr>
      </w:pPr>
      <w:r w:rsidRPr="00DE7B70">
        <w:rPr>
          <w:b/>
          <w:bCs/>
          <w:i/>
          <w:iCs/>
          <w:sz w:val="30"/>
          <w:szCs w:val="30"/>
        </w:rPr>
        <w:t>4/</w:t>
      </w:r>
      <w:r w:rsidR="0091146C" w:rsidRPr="00DE7B70">
        <w:rPr>
          <w:b/>
          <w:bCs/>
          <w:i/>
          <w:iCs/>
          <w:sz w:val="30"/>
          <w:szCs w:val="30"/>
          <w:u w:val="single"/>
        </w:rPr>
        <w:t>On vous propose le document ci-dessous qui représente la limite entre deux plaques lithosphériques</w:t>
      </w:r>
    </w:p>
    <w:p w:rsidR="000E0823" w:rsidRPr="00DE7B70" w:rsidRDefault="000E0823" w:rsidP="000E082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jc w:val="both"/>
        <w:rPr>
          <w:b/>
          <w:bCs/>
          <w:sz w:val="26"/>
          <w:szCs w:val="26"/>
        </w:rPr>
      </w:pPr>
      <w:r w:rsidRPr="00DE7B70">
        <w:rPr>
          <w:b/>
          <w:bCs/>
          <w:i/>
          <w:iCs/>
          <w:sz w:val="26"/>
          <w:szCs w:val="26"/>
        </w:rPr>
        <w:t>Les basaltes de la croûte océanique ont été datés au</w:t>
      </w:r>
      <w:r w:rsidRPr="00DE7B70">
        <w:rPr>
          <w:b/>
          <w:bCs/>
          <w:sz w:val="26"/>
          <w:szCs w:val="26"/>
        </w:rPr>
        <w:t xml:space="preserve"> </w:t>
      </w:r>
      <w:r w:rsidRPr="00DE7B70">
        <w:rPr>
          <w:b/>
          <w:bCs/>
          <w:i/>
          <w:iCs/>
          <w:sz w:val="26"/>
          <w:szCs w:val="26"/>
        </w:rPr>
        <w:t>niveau de la Mer Rouge et du golfe d’Aden.  Les plus</w:t>
      </w:r>
      <w:r w:rsidRPr="00DE7B70">
        <w:rPr>
          <w:b/>
          <w:bCs/>
          <w:sz w:val="26"/>
          <w:szCs w:val="26"/>
        </w:rPr>
        <w:t xml:space="preserve"> </w:t>
      </w:r>
      <w:r w:rsidRPr="00DE7B70">
        <w:rPr>
          <w:b/>
          <w:bCs/>
          <w:i/>
          <w:iCs/>
          <w:sz w:val="26"/>
          <w:szCs w:val="26"/>
        </w:rPr>
        <w:t>récents se trouvent dans une zone axiale, les plus anciens à la périphérie.</w:t>
      </w:r>
    </w:p>
    <w:tbl>
      <w:tblPr>
        <w:tblStyle w:val="Grilledutableau"/>
        <w:tblpPr w:leftFromText="141" w:rightFromText="141" w:vertAnchor="page" w:horzAnchor="margin" w:tblpY="241"/>
        <w:tblW w:w="0" w:type="auto"/>
        <w:tblLook w:val="04A0" w:firstRow="1" w:lastRow="0" w:firstColumn="1" w:lastColumn="0" w:noHBand="0" w:noVBand="1"/>
      </w:tblPr>
      <w:tblGrid>
        <w:gridCol w:w="5211"/>
      </w:tblGrid>
      <w:tr w:rsidR="00DE7B70" w:rsidTr="00DE7B70">
        <w:trPr>
          <w:trHeight w:val="5233"/>
        </w:trPr>
        <w:tc>
          <w:tcPr>
            <w:tcW w:w="5211" w:type="dxa"/>
          </w:tcPr>
          <w:p w:rsidR="00DE7B70" w:rsidRDefault="00DE7B70" w:rsidP="00DE7B70">
            <w:pPr>
              <w:rPr>
                <w:rFonts w:ascii="Lucida Handwriting" w:hAnsi="Lucida Handwriting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91146C">
              <w:rPr>
                <w:b/>
                <w:bCs/>
                <w:noProof/>
                <w:sz w:val="24"/>
                <w:szCs w:val="24"/>
                <w:lang w:eastAsia="fr-FR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BC7F185" wp14:editId="10893204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22225</wp:posOffset>
                  </wp:positionV>
                  <wp:extent cx="2924175" cy="3190875"/>
                  <wp:effectExtent l="0" t="0" r="9525" b="9525"/>
                  <wp:wrapSquare wrapText="bothSides"/>
                  <wp:docPr id="2" name="Image 2" descr="SAT53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AT53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contras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319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0E0823" w:rsidRPr="00DE7B70" w:rsidRDefault="000E0823" w:rsidP="005A2324">
      <w:pPr>
        <w:pStyle w:val="Paragraphedeliste"/>
        <w:numPr>
          <w:ilvl w:val="0"/>
          <w:numId w:val="4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jc w:val="both"/>
        <w:rPr>
          <w:b/>
          <w:bCs/>
          <w:i/>
          <w:iCs/>
          <w:sz w:val="26"/>
          <w:szCs w:val="26"/>
        </w:rPr>
      </w:pPr>
      <w:r w:rsidRPr="00DE7B70">
        <w:rPr>
          <w:b/>
          <w:bCs/>
          <w:sz w:val="26"/>
          <w:szCs w:val="26"/>
        </w:rPr>
        <w:t>.« L’axe de la mer Rouge et du golfe d'Aden correspond à l'axe d'une dorsale. » Expliquez pourquoi on peut dire cela ?</w:t>
      </w:r>
      <w:r w:rsidRPr="00DE7B70">
        <w:rPr>
          <w:b/>
          <w:bCs/>
          <w:i/>
          <w:iCs/>
          <w:sz w:val="26"/>
          <w:szCs w:val="26"/>
        </w:rPr>
        <w:t xml:space="preserve"> (2 points)</w:t>
      </w:r>
    </w:p>
    <w:p w:rsidR="000E0823" w:rsidRPr="00DE7B70" w:rsidRDefault="000E0823" w:rsidP="000E082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jc w:val="both"/>
        <w:rPr>
          <w:b/>
          <w:bCs/>
          <w:sz w:val="26"/>
          <w:szCs w:val="26"/>
        </w:rPr>
      </w:pPr>
      <w:r w:rsidRPr="00DE7B70">
        <w:rPr>
          <w:b/>
          <w:bCs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0E0823" w:rsidRPr="00DE7B70" w:rsidRDefault="000E0823" w:rsidP="005A2324">
      <w:pPr>
        <w:pStyle w:val="Paragraphedeliste"/>
        <w:numPr>
          <w:ilvl w:val="0"/>
          <w:numId w:val="6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jc w:val="both"/>
        <w:rPr>
          <w:b/>
          <w:bCs/>
          <w:i/>
          <w:iCs/>
          <w:sz w:val="26"/>
          <w:szCs w:val="26"/>
        </w:rPr>
      </w:pPr>
      <w:r w:rsidRPr="00DE7B70">
        <w:rPr>
          <w:b/>
          <w:bCs/>
          <w:sz w:val="26"/>
          <w:szCs w:val="26"/>
        </w:rPr>
        <w:t xml:space="preserve">Tracez, sur ce schéma, une ligne pointillée figurant l'axe de la dorsale océanique de cette région du globe. </w:t>
      </w:r>
      <w:r w:rsidRPr="00DE7B70">
        <w:rPr>
          <w:b/>
          <w:bCs/>
          <w:i/>
          <w:iCs/>
          <w:sz w:val="26"/>
          <w:szCs w:val="26"/>
        </w:rPr>
        <w:t>(2 points)</w:t>
      </w:r>
    </w:p>
    <w:p w:rsidR="0091146C" w:rsidRDefault="0091146C" w:rsidP="005A2324">
      <w:pPr>
        <w:pStyle w:val="Paragraphedeliste"/>
        <w:numPr>
          <w:ilvl w:val="0"/>
          <w:numId w:val="6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jc w:val="both"/>
        <w:rPr>
          <w:b/>
          <w:bCs/>
          <w:i/>
          <w:iCs/>
          <w:sz w:val="26"/>
          <w:szCs w:val="26"/>
        </w:rPr>
      </w:pPr>
      <w:r w:rsidRPr="00DE7B70">
        <w:rPr>
          <w:b/>
          <w:bCs/>
          <w:i/>
          <w:iCs/>
          <w:sz w:val="26"/>
          <w:szCs w:val="26"/>
        </w:rPr>
        <w:t>Représentez par des flèches rouges le sens de déplacement des plaques lithosphériques situées de part et d'autre de la dorsale. (1 point)</w:t>
      </w:r>
    </w:p>
    <w:p w:rsidR="00DE7B70" w:rsidRPr="00DE7B70" w:rsidRDefault="00DE7B70" w:rsidP="00DE7B70">
      <w:pPr>
        <w:pStyle w:val="Paragraphedeliste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ind w:left="2202"/>
        <w:jc w:val="both"/>
        <w:rPr>
          <w:b/>
          <w:bCs/>
          <w:i/>
          <w:iCs/>
          <w:sz w:val="26"/>
          <w:szCs w:val="26"/>
        </w:rPr>
      </w:pPr>
    </w:p>
    <w:p w:rsidR="000E0823" w:rsidRPr="00DE7B70" w:rsidRDefault="0091146C" w:rsidP="005A2324">
      <w:pPr>
        <w:pStyle w:val="Paragraphedeliste"/>
        <w:numPr>
          <w:ilvl w:val="0"/>
          <w:numId w:val="6"/>
        </w:numPr>
        <w:rPr>
          <w:b/>
          <w:bCs/>
          <w:i/>
          <w:iCs/>
          <w:sz w:val="26"/>
          <w:szCs w:val="26"/>
        </w:rPr>
      </w:pPr>
      <w:r w:rsidRPr="00DE7B70">
        <w:rPr>
          <w:b/>
          <w:bCs/>
          <w:i/>
          <w:iCs/>
          <w:sz w:val="26"/>
          <w:szCs w:val="26"/>
        </w:rPr>
        <w:t>Montrez de quelles plaques s’agit –il ?et précisez le genre de limites</w:t>
      </w:r>
      <w:r w:rsidR="005A2324" w:rsidRPr="00DE7B70">
        <w:rPr>
          <w:b/>
          <w:bCs/>
          <w:i/>
          <w:iCs/>
          <w:sz w:val="26"/>
          <w:szCs w:val="26"/>
        </w:rPr>
        <w:t> ? : (2points)………</w:t>
      </w:r>
      <w:r w:rsidR="00DE7B70">
        <w:rPr>
          <w:b/>
          <w:bCs/>
          <w:i/>
          <w:iCs/>
          <w:sz w:val="26"/>
          <w:szCs w:val="26"/>
        </w:rPr>
        <w:t>………………………………………………………………………………………………….</w:t>
      </w:r>
      <w:r w:rsidR="005A2324" w:rsidRPr="00DE7B70">
        <w:rPr>
          <w:b/>
          <w:bCs/>
          <w:i/>
          <w:iCs/>
          <w:sz w:val="26"/>
          <w:szCs w:val="26"/>
        </w:rPr>
        <w:t>..</w:t>
      </w:r>
    </w:p>
    <w:p w:rsidR="00DE7B70" w:rsidRDefault="005A2324" w:rsidP="00DE7B70">
      <w:pPr>
        <w:ind w:left="1842"/>
        <w:rPr>
          <w:b/>
          <w:bCs/>
          <w:i/>
          <w:iCs/>
          <w:sz w:val="26"/>
          <w:szCs w:val="26"/>
        </w:rPr>
      </w:pPr>
      <w:r w:rsidRPr="00DE7B70">
        <w:rPr>
          <w:b/>
          <w:bCs/>
          <w:i/>
          <w:iCs/>
          <w:sz w:val="26"/>
          <w:szCs w:val="26"/>
        </w:rPr>
        <w:t>……………………………………………………………………………………………………………………..</w:t>
      </w:r>
    </w:p>
    <w:p w:rsidR="005A2324" w:rsidRPr="00DE7B70" w:rsidRDefault="005A2324" w:rsidP="00DE7B70">
      <w:pPr>
        <w:pStyle w:val="Paragraphedeliste"/>
        <w:numPr>
          <w:ilvl w:val="0"/>
          <w:numId w:val="6"/>
        </w:numPr>
        <w:rPr>
          <w:b/>
          <w:bCs/>
          <w:sz w:val="26"/>
          <w:szCs w:val="26"/>
        </w:rPr>
      </w:pPr>
      <w:r w:rsidRPr="00DE7B70">
        <w:rPr>
          <w:b/>
          <w:bCs/>
          <w:i/>
          <w:iCs/>
          <w:sz w:val="26"/>
          <w:szCs w:val="26"/>
        </w:rPr>
        <w:t>.Le tableau ci-dessous indique l'âge de la croûte océanique</w:t>
      </w:r>
      <w:r w:rsidRPr="00DE7B70">
        <w:rPr>
          <w:b/>
          <w:bCs/>
          <w:sz w:val="26"/>
          <w:szCs w:val="26"/>
        </w:rPr>
        <w:t xml:space="preserve"> </w:t>
      </w:r>
      <w:r w:rsidRPr="00DE7B70">
        <w:rPr>
          <w:b/>
          <w:bCs/>
          <w:i/>
          <w:iCs/>
          <w:sz w:val="26"/>
          <w:szCs w:val="26"/>
        </w:rPr>
        <w:t>de l’Atlantique Sud en fonction de la distance à l'axe de la dorsale</w:t>
      </w:r>
    </w:p>
    <w:p w:rsidR="005A2324" w:rsidRPr="00DE7B70" w:rsidRDefault="005A2324" w:rsidP="005A2324">
      <w:pPr>
        <w:pStyle w:val="Paragraphedeliste"/>
        <w:numPr>
          <w:ilvl w:val="0"/>
          <w:numId w:val="12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rPr>
          <w:b/>
          <w:bCs/>
          <w:i/>
          <w:iCs/>
          <w:sz w:val="24"/>
          <w:szCs w:val="24"/>
        </w:rPr>
      </w:pPr>
      <w:r w:rsidRPr="00DE7B70">
        <w:rPr>
          <w:b/>
          <w:bCs/>
          <w:i/>
          <w:iCs/>
          <w:sz w:val="24"/>
          <w:szCs w:val="24"/>
        </w:rPr>
        <w:t>Quelle roche constitue la croûte océanique </w:t>
      </w:r>
      <w:proofErr w:type="gramStart"/>
      <w:r w:rsidRPr="00DE7B70">
        <w:rPr>
          <w:b/>
          <w:bCs/>
          <w:i/>
          <w:iCs/>
          <w:sz w:val="24"/>
          <w:szCs w:val="24"/>
        </w:rPr>
        <w:t>?(</w:t>
      </w:r>
      <w:proofErr w:type="gramEnd"/>
      <w:r w:rsidRPr="00DE7B70">
        <w:rPr>
          <w:b/>
          <w:bCs/>
          <w:i/>
          <w:iCs/>
          <w:sz w:val="24"/>
          <w:szCs w:val="24"/>
        </w:rPr>
        <w:t>1 point)…………………………………………………………………….</w:t>
      </w:r>
    </w:p>
    <w:p w:rsidR="005A2324" w:rsidRDefault="005A2324" w:rsidP="005A2324">
      <w:pPr>
        <w:pStyle w:val="Paragraphedeliste"/>
        <w:numPr>
          <w:ilvl w:val="0"/>
          <w:numId w:val="12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rPr>
          <w:b/>
          <w:bCs/>
          <w:i/>
          <w:iCs/>
          <w:sz w:val="24"/>
          <w:szCs w:val="24"/>
        </w:rPr>
      </w:pPr>
      <w:r w:rsidRPr="00DE7B70">
        <w:rPr>
          <w:b/>
          <w:bCs/>
          <w:i/>
          <w:iCs/>
          <w:sz w:val="24"/>
          <w:szCs w:val="24"/>
        </w:rPr>
        <w:t>Calculez la vitesse d'expansion de la croûte océanique dans l'Atlantique Sud vers l'ouest et vers l'est.  Vous exprimerez votre résultat en cm/an. (2 points)</w:t>
      </w:r>
      <w:r w:rsidR="00DE7B70">
        <w:rPr>
          <w:b/>
          <w:bCs/>
          <w:i/>
          <w:iCs/>
          <w:sz w:val="24"/>
          <w:szCs w:val="24"/>
        </w:rPr>
        <w:t>………………………………………………………………………..</w:t>
      </w:r>
    </w:p>
    <w:p w:rsidR="00DE7B70" w:rsidRDefault="00DE7B70" w:rsidP="00DE7B70">
      <w:pPr>
        <w:pStyle w:val="Paragraphedeliste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……………………………………………………………………………………………………………………………………………………….</w:t>
      </w:r>
    </w:p>
    <w:p w:rsidR="00DE7B70" w:rsidRPr="00DE7B70" w:rsidRDefault="00DE7B70" w:rsidP="00DE7B70">
      <w:pPr>
        <w:pStyle w:val="Paragraphedeliste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</w:p>
    <w:tbl>
      <w:tblPr>
        <w:tblStyle w:val="Grilledutableau"/>
        <w:tblW w:w="0" w:type="auto"/>
        <w:jc w:val="center"/>
        <w:tblInd w:w="1800" w:type="dxa"/>
        <w:tblLook w:val="04A0" w:firstRow="1" w:lastRow="0" w:firstColumn="1" w:lastColumn="0" w:noHBand="0" w:noVBand="1"/>
      </w:tblPr>
      <w:tblGrid>
        <w:gridCol w:w="8798"/>
      </w:tblGrid>
      <w:tr w:rsidR="005A2324" w:rsidTr="00DE7B70">
        <w:trPr>
          <w:trHeight w:val="5534"/>
          <w:jc w:val="center"/>
        </w:trPr>
        <w:tc>
          <w:tcPr>
            <w:tcW w:w="8798" w:type="dxa"/>
          </w:tcPr>
          <w:p w:rsidR="005A2324" w:rsidRDefault="005A2324" w:rsidP="005A2324">
            <w:r>
              <w:rPr>
                <w:noProof/>
                <w:lang w:eastAsia="fr-FR"/>
              </w:rPr>
              <w:drawing>
                <wp:anchor distT="0" distB="0" distL="114300" distR="114300" simplePos="0" relativeHeight="251660288" behindDoc="0" locked="0" layoutInCell="1" allowOverlap="1" wp14:anchorId="110CE072" wp14:editId="360B1D47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97790</wp:posOffset>
                  </wp:positionV>
                  <wp:extent cx="5276850" cy="3324225"/>
                  <wp:effectExtent l="0" t="0" r="0" b="9525"/>
                  <wp:wrapSquare wrapText="bothSides"/>
                  <wp:docPr id="3" name="Image 3" descr="SAT5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T52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6000" contras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850" cy="3324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5A2324" w:rsidRPr="006E3341" w:rsidRDefault="006E3341" w:rsidP="006E3341">
      <w:pPr>
        <w:ind w:left="1800"/>
        <w:jc w:val="right"/>
        <w:rPr>
          <w:b/>
          <w:bCs/>
          <w:i/>
          <w:iCs/>
          <w:sz w:val="28"/>
          <w:szCs w:val="28"/>
          <w:u w:val="single"/>
        </w:rPr>
      </w:pPr>
      <w:r w:rsidRPr="006E3341">
        <w:rPr>
          <w:b/>
          <w:bCs/>
          <w:i/>
          <w:iCs/>
          <w:sz w:val="28"/>
          <w:szCs w:val="28"/>
          <w:u w:val="single"/>
        </w:rPr>
        <w:t>Bonne chance</w:t>
      </w:r>
    </w:p>
    <w:sectPr w:rsidR="005A2324" w:rsidRPr="006E3341" w:rsidSect="000E082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22361"/>
    <w:multiLevelType w:val="hybridMultilevel"/>
    <w:tmpl w:val="D170328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F4D83"/>
    <w:multiLevelType w:val="hybridMultilevel"/>
    <w:tmpl w:val="6E180F20"/>
    <w:lvl w:ilvl="0" w:tplc="DA2A2B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32C2E"/>
    <w:multiLevelType w:val="hybridMultilevel"/>
    <w:tmpl w:val="45E48BC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41E35"/>
    <w:multiLevelType w:val="hybridMultilevel"/>
    <w:tmpl w:val="5AD882E0"/>
    <w:lvl w:ilvl="0" w:tplc="907A15CC">
      <w:start w:val="2"/>
      <w:numFmt w:val="decimal"/>
      <w:lvlText w:val="%1"/>
      <w:lvlJc w:val="left"/>
      <w:pPr>
        <w:ind w:left="2202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9BA467B"/>
    <w:multiLevelType w:val="hybridMultilevel"/>
    <w:tmpl w:val="7382E39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7319F7"/>
    <w:multiLevelType w:val="hybridMultilevel"/>
    <w:tmpl w:val="C5FA8206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1B2296"/>
    <w:multiLevelType w:val="hybridMultilevel"/>
    <w:tmpl w:val="2000FC40"/>
    <w:lvl w:ilvl="0" w:tplc="907A15CC">
      <w:start w:val="2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333C58"/>
    <w:multiLevelType w:val="hybridMultilevel"/>
    <w:tmpl w:val="62CCBAA4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68752C7"/>
    <w:multiLevelType w:val="hybridMultilevel"/>
    <w:tmpl w:val="DABC1B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E771EF"/>
    <w:multiLevelType w:val="hybridMultilevel"/>
    <w:tmpl w:val="3F7E3DB6"/>
    <w:lvl w:ilvl="0" w:tplc="907A15CC">
      <w:start w:val="2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3A748D"/>
    <w:multiLevelType w:val="hybridMultilevel"/>
    <w:tmpl w:val="39DC01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443445"/>
    <w:multiLevelType w:val="hybridMultilevel"/>
    <w:tmpl w:val="154E95D6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4C47568"/>
    <w:multiLevelType w:val="hybridMultilevel"/>
    <w:tmpl w:val="B900C4A2"/>
    <w:lvl w:ilvl="0" w:tplc="907A15CC">
      <w:start w:val="2"/>
      <w:numFmt w:val="decimal"/>
      <w:lvlText w:val="%1"/>
      <w:lvlJc w:val="left"/>
      <w:pPr>
        <w:ind w:left="2625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3345" w:hanging="360"/>
      </w:pPr>
    </w:lvl>
    <w:lvl w:ilvl="2" w:tplc="040C001B" w:tentative="1">
      <w:start w:val="1"/>
      <w:numFmt w:val="lowerRoman"/>
      <w:lvlText w:val="%3."/>
      <w:lvlJc w:val="right"/>
      <w:pPr>
        <w:ind w:left="4065" w:hanging="180"/>
      </w:pPr>
    </w:lvl>
    <w:lvl w:ilvl="3" w:tplc="040C000F" w:tentative="1">
      <w:start w:val="1"/>
      <w:numFmt w:val="decimal"/>
      <w:lvlText w:val="%4."/>
      <w:lvlJc w:val="left"/>
      <w:pPr>
        <w:ind w:left="4785" w:hanging="360"/>
      </w:pPr>
    </w:lvl>
    <w:lvl w:ilvl="4" w:tplc="040C0019" w:tentative="1">
      <w:start w:val="1"/>
      <w:numFmt w:val="lowerLetter"/>
      <w:lvlText w:val="%5."/>
      <w:lvlJc w:val="left"/>
      <w:pPr>
        <w:ind w:left="5505" w:hanging="360"/>
      </w:pPr>
    </w:lvl>
    <w:lvl w:ilvl="5" w:tplc="040C001B" w:tentative="1">
      <w:start w:val="1"/>
      <w:numFmt w:val="lowerRoman"/>
      <w:lvlText w:val="%6."/>
      <w:lvlJc w:val="right"/>
      <w:pPr>
        <w:ind w:left="6225" w:hanging="180"/>
      </w:pPr>
    </w:lvl>
    <w:lvl w:ilvl="6" w:tplc="040C000F" w:tentative="1">
      <w:start w:val="1"/>
      <w:numFmt w:val="decimal"/>
      <w:lvlText w:val="%7."/>
      <w:lvlJc w:val="left"/>
      <w:pPr>
        <w:ind w:left="6945" w:hanging="360"/>
      </w:pPr>
    </w:lvl>
    <w:lvl w:ilvl="7" w:tplc="040C0019" w:tentative="1">
      <w:start w:val="1"/>
      <w:numFmt w:val="lowerLetter"/>
      <w:lvlText w:val="%8."/>
      <w:lvlJc w:val="left"/>
      <w:pPr>
        <w:ind w:left="7665" w:hanging="360"/>
      </w:pPr>
    </w:lvl>
    <w:lvl w:ilvl="8" w:tplc="040C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3">
    <w:nsid w:val="6CBC47A8"/>
    <w:multiLevelType w:val="hybridMultilevel"/>
    <w:tmpl w:val="76D06524"/>
    <w:lvl w:ilvl="0" w:tplc="907A15CC">
      <w:start w:val="2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4928FA"/>
    <w:multiLevelType w:val="hybridMultilevel"/>
    <w:tmpl w:val="DBC6C5BC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4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6"/>
  </w:num>
  <w:num w:numId="10">
    <w:abstractNumId w:val="13"/>
  </w:num>
  <w:num w:numId="11">
    <w:abstractNumId w:val="9"/>
  </w:num>
  <w:num w:numId="12">
    <w:abstractNumId w:val="5"/>
  </w:num>
  <w:num w:numId="13">
    <w:abstractNumId w:val="1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823"/>
    <w:rsid w:val="000E0823"/>
    <w:rsid w:val="00175C8B"/>
    <w:rsid w:val="004D736A"/>
    <w:rsid w:val="005A2324"/>
    <w:rsid w:val="005C0C47"/>
    <w:rsid w:val="006E3341"/>
    <w:rsid w:val="0091146C"/>
    <w:rsid w:val="00A46F81"/>
    <w:rsid w:val="00A54080"/>
    <w:rsid w:val="00DE7B70"/>
    <w:rsid w:val="00F6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82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0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E08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82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0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E0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506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Origin</cp:lastModifiedBy>
  <cp:revision>2</cp:revision>
  <dcterms:created xsi:type="dcterms:W3CDTF">2017-12-25T20:18:00Z</dcterms:created>
  <dcterms:modified xsi:type="dcterms:W3CDTF">2017-12-25T20:18:00Z</dcterms:modified>
</cp:coreProperties>
</file>